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Všeobecne záväzné nariadenie Obce Margecany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 podmienkach poskytovania opatrovate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ľ</w:t>
      </w:r>
      <w:r>
        <w:rPr>
          <w:rFonts w:ascii="Times New Roman" w:hAnsi="Times New Roman" w:cs="Times New Roman"/>
          <w:b/>
          <w:bCs/>
          <w:sz w:val="32"/>
          <w:szCs w:val="32"/>
        </w:rPr>
        <w:t>skej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služby, o spôsobe a výške úhrady za opatrovate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ľ</w:t>
      </w:r>
      <w:r>
        <w:rPr>
          <w:rFonts w:ascii="Times New Roman" w:hAnsi="Times New Roman" w:cs="Times New Roman"/>
          <w:b/>
          <w:bCs/>
          <w:sz w:val="32"/>
          <w:szCs w:val="32"/>
        </w:rPr>
        <w:t>skú službu 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stvo v Margecanoch na základe ustanovenia § 6 zákona č. 369/1990 Zb. o obecnom zriadení v znení neskorších predpisov a v zmysle zákona č. 448/2008 Z. z. o sociálnych službách a o zmene a doplnení zákona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. 455/1991 Zb. o živnostenskom podnikaní (živnostenský zákon) v znení neskorších predpisov vydáva pre Obec Margecany toto všeobecne záväzné nariadenie.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l. 1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Úvodné ustanovenia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všeobecne záväzným nariadením (</w:t>
      </w:r>
      <w:r>
        <w:rPr>
          <w:rFonts w:ascii="TimesNewRoman" w:hAnsi="TimesNewRoman" w:cs="TimesNewRoman"/>
          <w:sz w:val="24"/>
          <w:szCs w:val="24"/>
        </w:rPr>
        <w:t>ď</w:t>
      </w:r>
      <w:r>
        <w:rPr>
          <w:rFonts w:ascii="Times New Roman" w:hAnsi="Times New Roman" w:cs="Times New Roman"/>
          <w:sz w:val="24"/>
          <w:szCs w:val="24"/>
        </w:rPr>
        <w:t>alej len „VZN“) sa upravujú podmienky poskytovania niektorých sociálnych služieb a to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 ustanovenia §41 zákona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. 448/2008 Z. z. o sociálnych službách a o zmene a doplnení zákona č. 455/1991 Zb. o živnostenskom podnikaní (živnostenský zákon) v znení neskorších predpisov (</w:t>
      </w:r>
      <w:r>
        <w:rPr>
          <w:rFonts w:ascii="TimesNewRoman" w:hAnsi="TimesNewRoman" w:cs="TimesNewRoman"/>
          <w:sz w:val="24"/>
          <w:szCs w:val="24"/>
        </w:rPr>
        <w:t>ď</w:t>
      </w:r>
      <w:r>
        <w:rPr>
          <w:rFonts w:ascii="Times New Roman" w:hAnsi="Times New Roman" w:cs="Times New Roman"/>
          <w:sz w:val="24"/>
          <w:szCs w:val="24"/>
        </w:rPr>
        <w:t xml:space="preserve">alej </w:t>
      </w:r>
      <w:proofErr w:type="spellStart"/>
      <w:r>
        <w:rPr>
          <w:rFonts w:ascii="Times New Roman" w:hAnsi="Times New Roman" w:cs="Times New Roman"/>
          <w:sz w:val="24"/>
          <w:szCs w:val="24"/>
        </w:rPr>
        <w:t>len„zákon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sociálnych službách“), spôsob a výška úhrady za poskytovanie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l. 2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Opatrovate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ská služba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ská služba je sociálna služba poskytovaná fyzickej osobe, ktorá: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je odkázaná na pomoc inej fyzickej osoby, a jej stupeň odkázanosti je najmenej II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prílohy č. 3 zákona o sociálnych službách,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je odkázaná na pomoc pri úkonoch sebaobsluhy, úkonoch starostlivosti o svoju domácnosť a základných sociálnych aktivitách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prílohy č.4 zákona o sociálnych službách.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skou službou sa poskytujú úkony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prílohy č. 4 zákona o sociálnych službách. Rozsah úkonov na základe sociálnej posudkovej činnosti určuje obec v hodinách.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 nemožno poskytovať fyzickej osobe: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ktorej sa poskytuje celoročná pobytová sociálna služba,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ktorá je opatrovaná fyzickou osobou, ktorej sa poskytuje peňažný príspevok na opatrovanie, (zákon č. 447/2008 Z. z. o peňažných príspevkoch na kompenzáciu ťažkého zdravotného postihnutia a o zmene a doplnení niektorých zákonov),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ktorej sa poskytuje peňažný príspevok na osobnú asistenciu, (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zákona uvedeného v bode 3 b),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ktorej je nariadená karanténa pre podozrenie z nákazy prenosnou chorobou a pri ochorení touto nákazou.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Ustanovenie odseku 3. písm. b) sa nepoužije, ak fyzickej osobe: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vykonávajúcej opatrovanie sa poskytuje ústavná zdravotnícka starostlivosť v zdravotníckom zariadení,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vykonávajúcej opatrovanie sa poskytuje 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ahčovacia služba,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c) ktorá je opatrovaná fyzickou osobou, ktorej sa poskytuje peňažný príspevok na opatrovanie. Tejto fyzickej osobe sa poskytuje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ská služba v rozsahu najviac osem hodín mesačne.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l. 3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Konanie vo veci opatrovate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skej služby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Konanie o poskytovaní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sa začína podaním písomnej žiadosti o posúdenie odkázanosti fyzickej osoby na pomoc inej osoby, ktorá sa podáva obci.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Žiados</w:t>
      </w:r>
      <w:r>
        <w:rPr>
          <w:rFonts w:ascii="TimesNewRoman" w:hAnsi="TimesNewRoman" w:cs="TimesNewRoman"/>
          <w:sz w:val="24"/>
          <w:szCs w:val="24"/>
        </w:rPr>
        <w:t xml:space="preserve">ť </w:t>
      </w:r>
      <w:r>
        <w:rPr>
          <w:rFonts w:ascii="Times New Roman" w:hAnsi="Times New Roman" w:cs="Times New Roman"/>
          <w:sz w:val="24"/>
          <w:szCs w:val="24"/>
        </w:rPr>
        <w:t>o posúdenie odkázanosti na sociálnu službu obsahuje: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meno a priezvisko fyzickej osoby, ktorej sa má sociálna služba poskytova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dátum jej narodenia,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adresa pobytu,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rodinný stav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štátne občianstvo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druh sociálnej služby, na ktorú má byť fyzická osoba posúdená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Posudok odkázanosti na sociálnu službu sa vyhotovuje na základe lekárskeho a sociálneho posudku.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lekársky posudok: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žiadate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 xml:space="preserve">o službu predloží svojmu zmluvnému lekárovi tlačivo lekárskeho nálezu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na základe lekárskeho nálezu posudzujúci lekár, s ktorým má obec uzatvorenú zmluvu , určí stupeň odkázanosti fyzickej osoby na pomoc inej osoby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sociálny posudok: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vykonáva sociálny pracovník obce a posudzuje individuálne predpoklady žiadate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a, jeho rodinné prostredie a prostredie, ktoré ovplyv</w:t>
      </w:r>
      <w:r>
        <w:rPr>
          <w:rFonts w:ascii="TimesNewRoman" w:hAnsi="TimesNewRoman" w:cs="TimesNew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uje jeho začlenenie do spoločnosti.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Proces posúdenia odkázanosti fyzickej osoby na pomoc inej osoby je ukončený vydaním posudku o odkázanosti na sociálnu službu, ktorý je podkladom na vydanie rozhodnutia o odkázanosti na poskytovanie sociálnej služby ( § 92 </w:t>
      </w:r>
      <w:proofErr w:type="spellStart"/>
      <w:r>
        <w:rPr>
          <w:rFonts w:ascii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sz w:val="24"/>
          <w:szCs w:val="24"/>
        </w:rPr>
        <w:t>. 9 zákona o sociálnych službách).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l. 4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Poskytovanie opatrovate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skej služby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ská služba je terénna sociálna služba, ktorá sa poskytuje v byte občana.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ská služba sa poskytuje na neurčitý čas, alebo určitý čas, ktorý stanoví posudzujúci lekár (§ 49 odst.9).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ská služba sa poskytuje minimálne 2 hod. denne a maximálne 7,5 hod. denne v pracovných dňoch v čase od 7,00 hod. do 15,30 hod. prostredníctvom opatrovateliek, s ktorými obec uzatvára pracovný pomer.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Podmienky poskytovania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služby, výška a spôsob úhrady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 sa upravuje na základe písomnej žiadosti občana o uzatvorenie zmluvy o poskytovaní sociálnej služby doručenej obci. K žiadosti o uzatvorenie zmluvy o poskytovaní sociálnej služby občan priloží aj právoplatné rozhodnutie o odkázanosti na sociálnu službu.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Žiadosť musí obsahovať: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meno a priezvisko žiadate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– fyzickej osoby, ktorej sa má sociálna služba poskytovať,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dátum narodenia a adresa jej pobytu,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c) druh sociálnej služby, ktorá sa má poskytovať fyzickej osobe uvedenej v písmene a),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formu sociálnej služby,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potvrdenie o príjme za predchádzajúci kalendárny rok,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doklady o majetkových pomeroch,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deň začatia poskytovania sociálnej služby a čas poskytovania sociálnej služby, a ak sa má poskytovať 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ahčovacia služba, obdobie trvania tejto služby,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iné doklady, ktoré sú podkladom uzatvorenia zmluvy.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ská služba sa poskytuje na základe zmluvy o poskytovaní sociálnej služby (§74 odst.1) , ktorá sa uzatvára medzi prijímate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om sociálnej služby / občan/ a poskytovate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om sociálnej služby /obec/. Zmluva o poskytovaní sociálnej služby je uzatvorená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§ 74 zákona o sociálnych službách.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Ak sa zmenia skutočnosti, ktoré sú predmetom zmluvy o poskytovaní sociálnej služby, možno tieto skutočnosti zmeniť dodatkom k zmluve o poskytovaní sociálnej služby.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Prijímate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>sociálnej služby môže jednostranne vypovedať zmluvu o poskytovaní sociálnej služby kedyko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vek aj bez uvedenia dôvodu. Výpovedná lehota nesmie byť dlhšia ako 30 dní.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Obec môže jednostranne vypovedať zmluvu o poskytovaní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služby, ak: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prijímate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>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hrubo porušuje povinnosti vyplývajúce zo zmluvy o poskytovaní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najmä tým, že hrubo porušuje dobré mravy, ktoré narúšajú občianske spolužitie, alebo nezaplatí dohodnutú úhradu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prijímate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>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neuzatvorí dodatok k zmluve o poskytovaní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odseku 5,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rozhodne o zániku odkázanosti prijímate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na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l. 5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Spôsob úhrady, výška úhrady a spôsob platenia úhrady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 poskytovanú opatrovate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skú službu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Prijímate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>sociálnej služby je povinný plati</w:t>
      </w:r>
      <w:r>
        <w:rPr>
          <w:rFonts w:ascii="TimesNewRoman" w:hAnsi="TimesNewRoman" w:cs="TimesNewRoman"/>
          <w:sz w:val="24"/>
          <w:szCs w:val="24"/>
        </w:rPr>
        <w:t xml:space="preserve">ť </w:t>
      </w:r>
      <w:r>
        <w:rPr>
          <w:rFonts w:ascii="Times New Roman" w:hAnsi="Times New Roman" w:cs="Times New Roman"/>
          <w:sz w:val="24"/>
          <w:szCs w:val="24"/>
        </w:rPr>
        <w:t>úhradu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svojho príjmu a majetku (§ 72 ods.8). Po zaplatení úhrady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 musí prijímate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ovi sociálnej služby zostať mesačne z jeho príjmu najmenej 1,4 násobku sumy životného minima pre jednu plnoletú fyzickú osobu ustanovenej osobitným predpisom.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 si prijímate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>sociálnej služby resp. osoby, ktorých príjmy sa spoločne posudzujú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§ 73 ods. 8,9 zákona o sociálnych službách platia úhradu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§ 73 ods. 1 ak tento neustanovuje, že prijímate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>sociálnej služby nie je povinný platiť úhradu za sociálnu službu v zmysle § 73 ods. 10 zákona o sociálnych službách.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Ak prijímate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ovi sociálnej služby nevznikne povinnos</w:t>
      </w:r>
      <w:r>
        <w:rPr>
          <w:rFonts w:ascii="TimesNewRoman" w:hAnsi="TimesNewRoman" w:cs="TimesNewRoman"/>
          <w:sz w:val="24"/>
          <w:szCs w:val="24"/>
        </w:rPr>
        <w:t xml:space="preserve">ť </w:t>
      </w:r>
      <w:r>
        <w:rPr>
          <w:rFonts w:ascii="Times New Roman" w:hAnsi="Times New Roman" w:cs="Times New Roman"/>
          <w:sz w:val="24"/>
          <w:szCs w:val="24"/>
        </w:rPr>
        <w:t>platiť úhradu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službu, alebo jej časť a táto povinnosť nevznikne ani rodičom alebo deťom a prijímate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>sociálnej služby zomrie, nezaplatená úhrada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službu, alebo jej časť, je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adávka obce, ktorá sa uplatňuje v konaní o dedičstve.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Úhrada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 v kalendárnom mesiaci sa určí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rozsahu hodín poskytovaných úkonov sebaobsluhy, úkonov starostlivosti o domácnosť a základných sociálnych aktivít v prepočte na 22 pracovných dní.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Úhrada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 sa vypočíta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skutočného rozsahu hodín poskytnutých úkonov sebaobsluhy, úkonov starostlivosti o domácnosť a základných sociálnych aktivít v kalendárnom mesiaci, v ktorom sa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ská služba poskytla.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>sociálnej služby je povinný za poskytovanie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zaplatiť najneskôr do 15.dňa nasledujúceho kalendárneho mesiaca v hotovosti v pokladni obecného úradu.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Výška úhrady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skú službu sa určuje v sume </w:t>
      </w:r>
      <w:r w:rsidRPr="00F51799">
        <w:rPr>
          <w:rFonts w:ascii="Times New Roman" w:hAnsi="Times New Roman" w:cs="Times New Roman"/>
          <w:b/>
          <w:bCs/>
          <w:sz w:val="24"/>
          <w:szCs w:val="24"/>
        </w:rPr>
        <w:t>0,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65 </w:t>
      </w:r>
      <w:r w:rsidRPr="0095250F">
        <w:rPr>
          <w:rFonts w:ascii="Times New Roman" w:hAnsi="Times New Roman" w:cs="Times New Roman"/>
          <w:b/>
          <w:bCs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za 1 hodinu poskytovanej sociálnej služby (§ 41 odst.2, § 72 odst.1).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Výška úhrady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 bude upravovaná v závislosti od valorizácie príjmov prijímate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a ekonomicky oprávnených nákladov na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l.6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Vyživovacia povinnos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ť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Deti, ktoré sú schopné sami sa živiť, sú povinné zabezpečiť svojim rodičom slušnú výživu, ak to potrebujú (§ 66 zákona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. 36/2005 Z .z. o rodine a o zmene a doplnení niektorých zákonov).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Každé die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a plní túto vyživovaciu povinnosť takým dielom, aký zodpovedá pomeru jeho schopností a možností k schopnostiam a možnostiam ostatných detí (§67 zákona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. 36/2005 o rodine a o zmene a doplnení niektorých zákonov).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l.7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Zrušovacie ustanovenie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Týmto VZN sa ruší Všeobecné záväzné nariadenie obce Margecany č. 6/2009,ktorým sa určujú podmienky poskytovania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služby, výška úhrady za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l. 8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Prechodné a záverečné ustanovenia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Poskytovate</w:t>
      </w:r>
      <w:r>
        <w:rPr>
          <w:rFonts w:ascii="TimesNewRoman" w:hAnsi="TimesNewRoman" w:cs="TimesNewRoman"/>
          <w:sz w:val="24"/>
          <w:szCs w:val="24"/>
        </w:rPr>
        <w:t xml:space="preserve">ľ </w:t>
      </w:r>
      <w:r>
        <w:rPr>
          <w:rFonts w:ascii="Times New Roman" w:hAnsi="Times New Roman" w:cs="Times New Roman"/>
          <w:sz w:val="24"/>
          <w:szCs w:val="24"/>
        </w:rPr>
        <w:t>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je povinný chrániť osobné údaje získané v súvislosti s konaním o poskytnutí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skej služby v zmysle zákona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. 122/2013 Z. z. o ochrane osobných údajov v znení neskorších zmien a doplnkov.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Pri poskytovaní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skej služby a stanovovaní úhrad za túto službu sa primerane použije zákon č. 448/2008 Z. z. o sociálnych službách a o zmene a doplnení zákona č. 445/1991 Zb. o živnostenskom podnikaní v znení neskorších predpisov, zákon č. 601/2003 Z .z. o životnom minime a o zmene a doplnení niektorých zákonov v platnom znení, zákon č. 36/2005 Z .z. o rodine a o zmene a doplnení niektorých zákonov v platnom znení, zákon č. 369/1990 Zb. o obecnom zriadení v znení neskorších predpisov.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Fyzická osoba ,ktorá vykonáva opatrovate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skú službu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 zákona účinného od 1.januára 2009 ,je povinná splniť podmienku dosiahnutia vzdelania,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buď úplné stredné odborné vzdelanie získané v študijnom odbore so zameraním na opatrovanie alebo poskytovanie zdravotnej starostlivosti, alebo absolvovanie akreditovaného kurzu opatrovania najmenej v rozsahu 220 hodín do 31.decembra 2011.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Toto VZN bolo schválené obecným zastupite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stvom v Margecanoch dňa</w:t>
      </w:r>
      <w:r w:rsidR="000D4A86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.12.2015 uznesením č.</w:t>
      </w:r>
      <w:r w:rsidR="000D4A86">
        <w:rPr>
          <w:rFonts w:ascii="Times New Roman" w:hAnsi="Times New Roman" w:cs="Times New Roman"/>
          <w:sz w:val="24"/>
          <w:szCs w:val="24"/>
        </w:rPr>
        <w:t>12/2015/B-1</w:t>
      </w:r>
      <w:r>
        <w:rPr>
          <w:rFonts w:ascii="Times New Roman" w:hAnsi="Times New Roman" w:cs="Times New Roman"/>
          <w:sz w:val="24"/>
          <w:szCs w:val="24"/>
        </w:rPr>
        <w:t xml:space="preserve"> a nadobúda účinnosť</w:t>
      </w:r>
      <w:r w:rsidR="000D4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1.1.2016.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5.Dňom účinnosti tohto všeobecne záväzného nariadenia sa zrušuje VZN obce č. 6/2009 o opatrovateľskej službe a výške úhrady za poskytované úkony opatrovateľskej služby.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4A86" w:rsidRDefault="000D4A86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4A86" w:rsidRDefault="000D4A86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4A86" w:rsidRDefault="000D4A86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2DD4" w:rsidRPr="000D4A86" w:rsidRDefault="00ED2DD4" w:rsidP="00ED2DD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0D4A86">
        <w:rPr>
          <w:rFonts w:ascii="Times New Roman" w:hAnsi="Times New Roman" w:cs="Times New Roman"/>
          <w:sz w:val="24"/>
          <w:szCs w:val="24"/>
        </w:rPr>
        <w:t>Ing. Igor Petrik</w:t>
      </w:r>
    </w:p>
    <w:p w:rsidR="00ED2DD4" w:rsidRPr="000D4A86" w:rsidRDefault="00ED2DD4" w:rsidP="00ED2DD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0D4A86">
        <w:rPr>
          <w:rFonts w:ascii="Times New Roman" w:hAnsi="Times New Roman" w:cs="Times New Roman"/>
          <w:sz w:val="24"/>
          <w:szCs w:val="24"/>
        </w:rPr>
        <w:t xml:space="preserve"> starosta obce</w:t>
      </w: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4A86" w:rsidRDefault="000D4A86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4A86" w:rsidRDefault="000D4A86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4A86" w:rsidRDefault="000D4A86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D2DD4" w:rsidRDefault="00ED2DD4" w:rsidP="00ED2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4A86" w:rsidRDefault="000D4A86" w:rsidP="000D4A86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 vyvesený dňa:       19.11.2015 </w:t>
      </w:r>
    </w:p>
    <w:p w:rsidR="000D4A86" w:rsidRDefault="000D4A86" w:rsidP="000D4A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Schválené  dňa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                 07.12.2015</w:t>
      </w:r>
    </w:p>
    <w:p w:rsidR="000D4A86" w:rsidRDefault="000D4A86" w:rsidP="000D4A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Vyvesené dňa:                   08.12.2015</w:t>
      </w:r>
    </w:p>
    <w:p w:rsidR="000D4A86" w:rsidRDefault="000D4A86" w:rsidP="000D4A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Účinnosť nadobúda dňa :  01.01.2016   </w:t>
      </w:r>
    </w:p>
    <w:p w:rsidR="000D4A86" w:rsidRDefault="000D4A86" w:rsidP="000D4A86">
      <w:pPr>
        <w:tabs>
          <w:tab w:val="left" w:pos="64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915" w:rsidRDefault="00FD5915"/>
    <w:sectPr w:rsidR="00FD5915" w:rsidSect="00F400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9C8" w:rsidRDefault="009849C8">
      <w:pPr>
        <w:spacing w:after="0" w:line="240" w:lineRule="auto"/>
      </w:pPr>
      <w:r>
        <w:separator/>
      </w:r>
    </w:p>
  </w:endnote>
  <w:endnote w:type="continuationSeparator" w:id="0">
    <w:p w:rsidR="009849C8" w:rsidRDefault="0098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4EB" w:rsidRDefault="00ED2DD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D4A86">
      <w:rPr>
        <w:noProof/>
      </w:rPr>
      <w:t>4</w:t>
    </w:r>
    <w:r>
      <w:rPr>
        <w:noProof/>
      </w:rPr>
      <w:fldChar w:fldCharType="end"/>
    </w:r>
  </w:p>
  <w:p w:rsidR="002F74EB" w:rsidRDefault="009849C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9C8" w:rsidRDefault="009849C8">
      <w:pPr>
        <w:spacing w:after="0" w:line="240" w:lineRule="auto"/>
      </w:pPr>
      <w:r>
        <w:separator/>
      </w:r>
    </w:p>
  </w:footnote>
  <w:footnote w:type="continuationSeparator" w:id="0">
    <w:p w:rsidR="009849C8" w:rsidRDefault="00984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B7"/>
    <w:rsid w:val="000D4A86"/>
    <w:rsid w:val="009849C8"/>
    <w:rsid w:val="00E668B7"/>
    <w:rsid w:val="00ED2DD4"/>
    <w:rsid w:val="00FD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6CB07-063A-4566-B94A-B72961F1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2DD4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D2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2DD4"/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5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MACHILOVÁ Oľga</dc:creator>
  <cp:keywords/>
  <dc:description/>
  <cp:lastModifiedBy>MACHILOVÁ Oľga</cp:lastModifiedBy>
  <cp:revision>3</cp:revision>
  <cp:lastPrinted>2015-12-10T09:04:00Z</cp:lastPrinted>
  <dcterms:created xsi:type="dcterms:W3CDTF">2015-11-30T09:31:00Z</dcterms:created>
  <dcterms:modified xsi:type="dcterms:W3CDTF">2015-12-10T09:04:00Z</dcterms:modified>
</cp:coreProperties>
</file>